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BC" w:rsidRPr="00154724" w:rsidRDefault="002602BC" w:rsidP="00546AA8">
      <w:pPr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5.25pt;height:45pt">
            <v:imagedata r:id="rId5" r:href="rId6"/>
          </v:shape>
        </w:pict>
      </w:r>
      <w:r>
        <w:t xml:space="preserve">  </w:t>
      </w:r>
      <w:r w:rsidRPr="00154724">
        <w:rPr>
          <w:b/>
          <w:bCs/>
          <w:sz w:val="28"/>
          <w:szCs w:val="28"/>
        </w:rPr>
        <w:t>DŮLEŽITÉ INFORMACE O ZDRAVOTNÍM POJIŠTĚNÍ PRO UPRCHLÍKY Z UKRAJINY</w:t>
      </w:r>
    </w:p>
    <w:p w:rsidR="002602BC" w:rsidRPr="00154724" w:rsidRDefault="002602BC" w:rsidP="00C07DFA">
      <w:pPr>
        <w:rPr>
          <w:b/>
          <w:bCs/>
          <w:sz w:val="24"/>
          <w:szCs w:val="24"/>
        </w:rPr>
      </w:pPr>
      <w:r w:rsidRPr="00154724">
        <w:rPr>
          <w:b/>
          <w:bCs/>
          <w:sz w:val="24"/>
          <w:szCs w:val="24"/>
        </w:rPr>
        <w:t>Jak a kým je pojistné hrazeno?</w:t>
      </w:r>
    </w:p>
    <w:p w:rsidR="002602BC" w:rsidRPr="00154724" w:rsidRDefault="002602BC" w:rsidP="00C07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Děti do 18 let – zdravotní pojištění hradí stát.</w:t>
      </w:r>
    </w:p>
    <w:p w:rsidR="002602BC" w:rsidRPr="00154724" w:rsidRDefault="002602BC" w:rsidP="00C07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Osoby ve věku 18 až 64 let</w:t>
      </w:r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Student ve věku 18–26 (studující na území ČR nebo na Ukrajině) - zdravotní pojištění hradí stát.</w:t>
      </w:r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Zaměstnanec (v pracovním poměru, na dohodu o provedení práce nad 10 000 Kč měsíčně, na dohodu o pracovní činnosti od 3 500 Kč měsíčně) - zdravotní pojištění hradí zaměstnavatel.</w:t>
      </w:r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Osoba, která celodenně osobně a řádně pečuje alespoň o jedno dítě do 7 let věku nebo o dvě a více dětí do 15 let věku – zdravotní pojištění hradí stát.</w:t>
      </w:r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Uchazeč o zaměstnání evidovaný na úřadu práce – zdravotní pojištění hradí stát. Uchazečem o zaměstnání se můžete stát, pokud podáte žádost o zprostředkování zaměstnání na úřadu práce. Na úřadu práce se můžete evidovat i v případě, že jste osobou, která má zdravotní postižení či jiná zdravotní omezení, nebo pokud o takovou osobu pečujete.</w:t>
      </w:r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Osoba, jejíž závažný zdravotní stav dlouhodobě neumožňuje výkon práce – zdravotní po- jištění hradí stát. Zdravotní stav je třeba doložit zdravotní pojišťovně výpisem ze zdravotnické dokumentace. Pokud jste zaměstnaní na dohodu o pracovní činnosti s měsíční odměnou nižší než 3 500 Kč (zaměstnavatel za vás nehradí zdravotní pojištění), můžete se evidovat jako uchazeči o zaměstnání na úřadu práce. Jako uchazeč o zaměstnání se nemůžete evidovat, jestliže máte uzavřenou dohodu o provedení práce. Informace v ukrajinském jazyce ohledně evidence na úřadu práce, včetně formulářů k vyplnění:</w:t>
      </w:r>
      <w:hyperlink r:id="rId7" w:anchor="zam" w:history="1">
        <w:r w:rsidRPr="00154724">
          <w:rPr>
            <w:rStyle w:val="Hyperlink"/>
            <w:sz w:val="24"/>
            <w:szCs w:val="24"/>
          </w:rPr>
          <w:t>Pomoc pro občany Ukrajiny a jejich zaměstnavatele (uradprace.cz)</w:t>
        </w:r>
      </w:hyperlink>
    </w:p>
    <w:p w:rsidR="002602BC" w:rsidRPr="00154724" w:rsidRDefault="002602BC" w:rsidP="00C07DF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Osoba samostatně výdělečně činná, nebo osoby, které nespadají do jedné z výše uvedených kategorií, musíte hradit pojistné jako samoplátce. Informace o platbách pojistného získáte u své zdravotní pojišťovny.</w:t>
      </w:r>
    </w:p>
    <w:p w:rsidR="002602BC" w:rsidRPr="00154724" w:rsidRDefault="002602BC" w:rsidP="00C07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4724">
        <w:rPr>
          <w:sz w:val="24"/>
          <w:szCs w:val="24"/>
        </w:rPr>
        <w:t>Senioři od 65 let – zdravotní pojištění hradí stát</w:t>
      </w:r>
    </w:p>
    <w:p w:rsidR="002602BC" w:rsidRPr="00154724" w:rsidRDefault="002602BC" w:rsidP="00C07DFA">
      <w:pPr>
        <w:rPr>
          <w:sz w:val="28"/>
          <w:szCs w:val="28"/>
        </w:rPr>
      </w:pPr>
    </w:p>
    <w:p w:rsidR="002602BC" w:rsidRPr="009C0D4F" w:rsidRDefault="002602BC" w:rsidP="009C0D4F">
      <w:pPr>
        <w:rPr>
          <w:sz w:val="24"/>
          <w:szCs w:val="24"/>
        </w:rPr>
      </w:pPr>
      <w:r>
        <w:rPr>
          <w:b/>
          <w:bCs/>
          <w:color w:val="212529"/>
          <w:kern w:val="36"/>
          <w:sz w:val="28"/>
          <w:szCs w:val="28"/>
          <w:lang w:eastAsia="cs-CZ"/>
        </w:rPr>
        <w:br/>
      </w:r>
      <w:r>
        <w:rPr>
          <w:sz w:val="24"/>
          <w:szCs w:val="24"/>
        </w:rPr>
        <w:t xml:space="preserve">DOSTUPNÉ Z: </w:t>
      </w:r>
      <w:hyperlink r:id="rId8" w:history="1">
        <w:r>
          <w:rPr>
            <w:rStyle w:val="Hyperlink"/>
          </w:rPr>
          <w:t>Informace o zdravotním pojištění pro uprchlíky z Ukrajiny s udělenou dočasnou ochranou (vízum za účelem strpění) – Ministerstvo zdravotnictví (mzcr.cz)</w:t>
        </w:r>
      </w:hyperlink>
      <w:r>
        <w:t xml:space="preserve"> (26.7. 2023)</w:t>
      </w:r>
    </w:p>
    <w:sectPr w:rsidR="002602BC" w:rsidRPr="009C0D4F" w:rsidSect="0064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76DA3"/>
    <w:multiLevelType w:val="hybridMultilevel"/>
    <w:tmpl w:val="B3B01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7C2D3F"/>
    <w:multiLevelType w:val="hybridMultilevel"/>
    <w:tmpl w:val="273EE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8D7A6D"/>
    <w:multiLevelType w:val="hybridMultilevel"/>
    <w:tmpl w:val="3C585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DFA"/>
    <w:rsid w:val="00016D0C"/>
    <w:rsid w:val="000463E1"/>
    <w:rsid w:val="000823E7"/>
    <w:rsid w:val="00113221"/>
    <w:rsid w:val="0013536B"/>
    <w:rsid w:val="00154724"/>
    <w:rsid w:val="002602BC"/>
    <w:rsid w:val="002A2AA8"/>
    <w:rsid w:val="00417B8D"/>
    <w:rsid w:val="00431C51"/>
    <w:rsid w:val="004C78D4"/>
    <w:rsid w:val="0050034E"/>
    <w:rsid w:val="005242BD"/>
    <w:rsid w:val="00546AA8"/>
    <w:rsid w:val="00636372"/>
    <w:rsid w:val="00642369"/>
    <w:rsid w:val="006971E0"/>
    <w:rsid w:val="00765F25"/>
    <w:rsid w:val="007C1AD1"/>
    <w:rsid w:val="00893333"/>
    <w:rsid w:val="009174FA"/>
    <w:rsid w:val="009A3238"/>
    <w:rsid w:val="009A3E22"/>
    <w:rsid w:val="009C0D4F"/>
    <w:rsid w:val="00C07DFA"/>
    <w:rsid w:val="00C2056A"/>
    <w:rsid w:val="00CB3C7C"/>
    <w:rsid w:val="00D27225"/>
    <w:rsid w:val="00DA4069"/>
    <w:rsid w:val="00E45D34"/>
    <w:rsid w:val="00E92AFD"/>
    <w:rsid w:val="00F3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69"/>
    <w:pPr>
      <w:spacing w:after="160" w:line="259" w:lineRule="auto"/>
    </w:pPr>
    <w:rPr>
      <w:rFonts w:cs="Calibri"/>
      <w:kern w:val="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07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7DF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ListParagraph">
    <w:name w:val="List Paragraph"/>
    <w:basedOn w:val="Normal"/>
    <w:uiPriority w:val="99"/>
    <w:qFormat/>
    <w:rsid w:val="00C07DFA"/>
    <w:pPr>
      <w:ind w:left="720"/>
    </w:pPr>
  </w:style>
  <w:style w:type="character" w:styleId="Hyperlink">
    <w:name w:val="Hyperlink"/>
    <w:basedOn w:val="DefaultParagraphFont"/>
    <w:uiPriority w:val="99"/>
    <w:semiHidden/>
    <w:rsid w:val="00C07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informace-o-zdravotnim-pojisteni-pro-uprchliky-z-ukrajiny-s-udelenou-docasnou-ochranou-vizum-za-ucelem-strpe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adprace.cz/web/cz/pomoc-pro-obcany-ukrajiny-a-jejich-zamestnavat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mzcr.cz/wp-content/uploads/2022/02/vlajka_cr-300x20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347</Words>
  <Characters>2051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DŮLEŽITÉ INFORMACE O ZDRAVOTNÍM POJIŠTĚNÍ PRO UPRCHLÍKY Z UKRAJINY</dc:title>
  <dc:subject/>
  <dc:creator>Leoš Vašíček</dc:creator>
  <cp:keywords/>
  <dc:description/>
  <cp:lastModifiedBy>jitka</cp:lastModifiedBy>
  <cp:revision>7</cp:revision>
  <dcterms:created xsi:type="dcterms:W3CDTF">2023-07-27T10:07:00Z</dcterms:created>
  <dcterms:modified xsi:type="dcterms:W3CDTF">2023-07-27T11:40:00Z</dcterms:modified>
</cp:coreProperties>
</file>